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新宋体" w:hAnsi="新宋体" w:eastAsia="新宋体" w:cs="Arial"/>
          <w:color w:val="333333"/>
          <w:shd w:val="clear" w:color="auto" w:fill="FFFFFF"/>
        </w:rPr>
      </w:pPr>
      <w:r>
        <w:rPr>
          <w:rFonts w:hint="eastAsia" w:ascii="新宋体" w:hAnsi="新宋体" w:eastAsia="新宋体" w:cs="Arial"/>
          <w:color w:val="333333"/>
          <w:shd w:val="clear" w:color="auto" w:fill="FFFFFF"/>
        </w:rPr>
        <w:t>附件3</w:t>
      </w:r>
    </w:p>
    <w:p>
      <w:pPr>
        <w:spacing w:line="500" w:lineRule="exact"/>
        <w:jc w:val="center"/>
        <w:rPr>
          <w:rFonts w:hint="eastAsia" w:ascii="新宋体" w:hAnsi="新宋体" w:eastAsia="新宋体" w:cs="Arial"/>
          <w:b/>
          <w:color w:val="333333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新宋体" w:hAnsi="新宋体" w:eastAsia="新宋体" w:cs="Arial"/>
          <w:b/>
          <w:color w:val="333333"/>
          <w:sz w:val="36"/>
          <w:szCs w:val="36"/>
          <w:shd w:val="clear" w:color="auto" w:fill="FFFFFF"/>
        </w:rPr>
        <w:t>第三类人员申请“华厦光明基金”审批表</w:t>
      </w:r>
    </w:p>
    <w:bookmarkEnd w:id="0"/>
    <w:p>
      <w:pPr>
        <w:spacing w:line="500" w:lineRule="exact"/>
        <w:jc w:val="center"/>
        <w:rPr>
          <w:rFonts w:ascii="新宋体" w:hAnsi="新宋体" w:eastAsia="新宋体" w:cs="Arial"/>
          <w:color w:val="333333"/>
          <w:shd w:val="clear" w:color="auto" w:fill="FFFFFF"/>
        </w:rPr>
      </w:pPr>
      <w:r>
        <w:rPr>
          <w:rFonts w:hint="eastAsia" w:ascii="新宋体" w:hAnsi="新宋体" w:eastAsia="新宋体" w:cs="Arial"/>
          <w:b/>
          <w:color w:val="333333"/>
          <w:shd w:val="clear" w:color="auto" w:fill="FFFFFF"/>
        </w:rPr>
        <w:t>（</w:t>
      </w:r>
      <w:r>
        <w:rPr>
          <w:rFonts w:hint="eastAsia" w:ascii="新宋体" w:hAnsi="新宋体" w:eastAsia="新宋体" w:cs="仿宋_GB2312"/>
          <w:b/>
        </w:rPr>
        <w:t>小儿斜弱）</w:t>
      </w:r>
    </w:p>
    <w:tbl>
      <w:tblPr>
        <w:tblStyle w:val="3"/>
        <w:tblW w:w="10316" w:type="dxa"/>
        <w:jc w:val="center"/>
        <w:tblInd w:w="-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531"/>
        <w:gridCol w:w="1578"/>
        <w:gridCol w:w="1080"/>
        <w:gridCol w:w="900"/>
        <w:gridCol w:w="1134"/>
        <w:gridCol w:w="1134"/>
        <w:gridCol w:w="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患者姓名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top"/>
          </w:tcPr>
          <w:p>
            <w:pPr>
              <w:jc w:val="distribute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ind w:left="-163" w:leftChars="-51" w:firstLine="106" w:firstLineChars="38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62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distribute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监护人姓名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与患者</w:t>
            </w:r>
          </w:p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distribute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ind w:left="6" w:hanging="5" w:hangingChars="2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特殊身份证件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证件号码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distribute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资助金额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社会保障卡号</w:t>
            </w:r>
          </w:p>
        </w:tc>
        <w:tc>
          <w:tcPr>
            <w:tcW w:w="39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个人申请</w:t>
            </w:r>
          </w:p>
        </w:tc>
        <w:tc>
          <w:tcPr>
            <w:tcW w:w="8149" w:type="dxa"/>
            <w:gridSpan w:val="7"/>
            <w:vAlign w:val="top"/>
          </w:tcPr>
          <w:p>
            <w:pPr>
              <w:spacing w:line="400" w:lineRule="exact"/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ind w:firstLine="840" w:firstLineChars="300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　　　　　　申请人签字（手印）：</w:t>
            </w:r>
          </w:p>
          <w:p>
            <w:pPr>
              <w:spacing w:line="400" w:lineRule="exact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县（市、区）老促会意见</w:t>
            </w:r>
          </w:p>
        </w:tc>
        <w:tc>
          <w:tcPr>
            <w:tcW w:w="8149" w:type="dxa"/>
            <w:gridSpan w:val="7"/>
            <w:vAlign w:val="top"/>
          </w:tcPr>
          <w:p>
            <w:pPr>
              <w:jc w:val="center"/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　</w:t>
            </w:r>
          </w:p>
          <w:p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9" w:afterLines="50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　</w:t>
            </w: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　　　　　</w:t>
            </w: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　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（公章）</w:t>
            </w:r>
          </w:p>
          <w:p>
            <w:pPr>
              <w:spacing w:line="400" w:lineRule="exact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　　　　　　　　　　　　年　月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360" w:lineRule="exact"/>
              <w:ind w:left="560" w:hanging="560" w:hangingChars="200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南平市老促会</w:t>
            </w:r>
          </w:p>
          <w:p>
            <w:pPr>
              <w:spacing w:line="360" w:lineRule="exact"/>
              <w:ind w:left="560" w:hanging="560" w:hangingChars="200"/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意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见</w:t>
            </w:r>
          </w:p>
        </w:tc>
        <w:tc>
          <w:tcPr>
            <w:tcW w:w="8149" w:type="dxa"/>
            <w:gridSpan w:val="7"/>
            <w:vAlign w:val="top"/>
          </w:tcPr>
          <w:p>
            <w:pPr>
              <w:spacing w:after="159" w:afterLines="50"/>
              <w:jc w:val="center"/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9" w:afterLines="50"/>
              <w:jc w:val="center"/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ind w:firstLine="4900" w:firstLineChars="1750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（公章）</w:t>
            </w: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　　　　　　　　     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031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460" w:lineRule="exact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注：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、特殊身份证件指革命“五老”证、“重点优抚对象”、“二代残疾人证”</w:t>
            </w:r>
            <w:r>
              <w:rPr>
                <w:rFonts w:hint="eastAsia" w:hAnsi="仿宋" w:cs="仿宋_GB2312"/>
              </w:rPr>
              <w:t>等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。</w:t>
            </w:r>
          </w:p>
          <w:p>
            <w:pPr>
              <w:spacing w:line="460" w:lineRule="exact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  2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、申请审批表一式两份，分别由南平市老促会、南平市慈善总会经办机构留存。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16EC5"/>
    <w:rsid w:val="2AA16E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2018-06-15T08:04:00Z</dcterms:created>
  <dc:creator>姊，Q版亼物</dc:creator>
  <cp:lastModifiedBy>姊，Q版亼物</cp:lastModifiedBy>
  <dcterms:modified xsi:type="dcterms:W3CDTF">2018-06-15T08:05:02Z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